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A3B6D" w:rsidP="68FD2C82" w:rsidRDefault="00DA3B6D" w14:paraId="47019FFC" w14:textId="04E6E103">
      <w:pPr>
        <w:spacing w:before="0" w:beforeAutospacing="off" w:after="0" w:afterAutospacing="off"/>
        <w:jc w:val="both"/>
        <w:rPr>
          <w:rFonts w:ascii="Arial" w:hAnsi="Arial" w:eastAsia="Arial" w:cs="Arial"/>
          <w:b w:val="1"/>
          <w:bCs w:val="1"/>
          <w:noProof w:val="0"/>
          <w:color w:val="00B0F0"/>
          <w:sz w:val="22"/>
          <w:szCs w:val="22"/>
          <w:lang w:val="en-GB"/>
        </w:rPr>
      </w:pPr>
      <w:r w:rsidRPr="68FD2C82" w:rsidR="546DF479">
        <w:rPr>
          <w:rFonts w:ascii="Arial" w:hAnsi="Arial" w:eastAsia="Arial" w:cs="Arial"/>
          <w:b w:val="1"/>
          <w:bCs w:val="1"/>
          <w:noProof w:val="0"/>
          <w:color w:val="00B0F0"/>
          <w:sz w:val="22"/>
          <w:szCs w:val="22"/>
          <w:lang w:val="en-GB"/>
        </w:rPr>
        <w:t xml:space="preserve">Annex 1 </w:t>
      </w:r>
      <w:r w:rsidRPr="68FD2C82" w:rsidR="78F8E9A2">
        <w:rPr>
          <w:rFonts w:ascii="Arial" w:hAnsi="Arial" w:eastAsia="Arial" w:cs="Arial"/>
          <w:b w:val="1"/>
          <w:bCs w:val="1"/>
          <w:noProof w:val="0"/>
          <w:color w:val="00B0F0"/>
          <w:sz w:val="22"/>
          <w:szCs w:val="22"/>
          <w:lang w:val="en-GB"/>
        </w:rPr>
        <w:t xml:space="preserve">West Alvington Church of England </w:t>
      </w:r>
      <w:r w:rsidRPr="68FD2C82" w:rsidR="546DF479">
        <w:rPr>
          <w:rFonts w:ascii="Arial" w:hAnsi="Arial" w:eastAsia="Arial" w:cs="Arial"/>
          <w:b w:val="1"/>
          <w:bCs w:val="1"/>
          <w:noProof w:val="0"/>
          <w:color w:val="00B0F0"/>
          <w:sz w:val="22"/>
          <w:szCs w:val="22"/>
          <w:lang w:val="en-GB"/>
        </w:rPr>
        <w:t>Attendance Information</w:t>
      </w:r>
    </w:p>
    <w:p w:rsidR="00DA3B6D" w:rsidP="68FD2C82" w:rsidRDefault="00DA3B6D" w14:paraId="046B5F19" w14:textId="11351E3A">
      <w:pPr>
        <w:spacing w:before="0" w:beforeAutospacing="off" w:after="0" w:afterAutospacing="off"/>
        <w:jc w:val="both"/>
        <w:rPr>
          <w:rFonts w:ascii="Arial" w:hAnsi="Arial" w:eastAsia="Arial" w:cs="Arial"/>
          <w:noProof w:val="0"/>
          <w:sz w:val="22"/>
          <w:szCs w:val="22"/>
          <w:lang w:val="en-GB"/>
        </w:rPr>
      </w:pPr>
    </w:p>
    <w:p w:rsidR="00DA3B6D" w:rsidP="68FD2C82" w:rsidRDefault="00DA3B6D" w14:paraId="2EFF5DFA" w14:textId="3501F699">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Underpinned by out Trust Vision of Flourishing Futures, at </w:t>
      </w:r>
      <w:r w:rsidRPr="68FD2C82" w:rsidR="4E72C90C">
        <w:rPr>
          <w:rFonts w:ascii="Arial" w:hAnsi="Arial" w:eastAsia="Arial" w:cs="Arial"/>
          <w:noProof w:val="0"/>
          <w:sz w:val="22"/>
          <w:szCs w:val="22"/>
          <w:lang w:val="en-GB"/>
        </w:rPr>
        <w:t xml:space="preserve">West Alvington Church of England Academy </w:t>
      </w:r>
      <w:r w:rsidRPr="68FD2C82" w:rsidR="546DF479">
        <w:rPr>
          <w:rFonts w:ascii="Arial" w:hAnsi="Arial" w:eastAsia="Arial" w:cs="Arial"/>
          <w:noProof w:val="0"/>
          <w:sz w:val="22"/>
          <w:szCs w:val="22"/>
          <w:lang w:val="en-GB"/>
        </w:rPr>
        <w:t xml:space="preserve">we </w:t>
      </w:r>
      <w:r w:rsidRPr="68FD2C82" w:rsidR="546DF479">
        <w:rPr>
          <w:rFonts w:ascii="Arial" w:hAnsi="Arial" w:eastAsia="Arial" w:cs="Arial"/>
          <w:noProof w:val="0"/>
          <w:sz w:val="22"/>
          <w:szCs w:val="22"/>
          <w:lang w:val="en-GB"/>
        </w:rPr>
        <w:t>seek</w:t>
      </w:r>
      <w:r w:rsidRPr="68FD2C82" w:rsidR="546DF479">
        <w:rPr>
          <w:rFonts w:ascii="Arial" w:hAnsi="Arial" w:eastAsia="Arial" w:cs="Arial"/>
          <w:noProof w:val="0"/>
          <w:sz w:val="22"/>
          <w:szCs w:val="22"/>
          <w:lang w:val="en-GB"/>
        </w:rPr>
        <w:t xml:space="preserve"> to support all pupils. </w:t>
      </w:r>
    </w:p>
    <w:p w:rsidR="00DA3B6D" w:rsidP="68FD2C82" w:rsidRDefault="00DA3B6D" w14:paraId="4A986146" w14:textId="06DF00AB">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 </w:t>
      </w:r>
    </w:p>
    <w:p w:rsidR="00DA3B6D" w:rsidP="68FD2C82" w:rsidRDefault="00DA3B6D" w14:paraId="52850102" w14:textId="7FC6D7C0">
      <w:pPr>
        <w:pStyle w:val="Normal"/>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Our </w:t>
      </w:r>
      <w:r w:rsidRPr="68FD2C82" w:rsidR="546DF479">
        <w:rPr>
          <w:rFonts w:ascii="Arial" w:hAnsi="Arial" w:eastAsia="Arial" w:cs="Arial"/>
          <w:noProof w:val="0"/>
          <w:sz w:val="22"/>
          <w:szCs w:val="22"/>
          <w:lang w:val="en-GB"/>
        </w:rPr>
        <w:t>Christan</w:t>
      </w:r>
      <w:r w:rsidRPr="68FD2C82" w:rsidR="546DF479">
        <w:rPr>
          <w:rFonts w:ascii="Arial" w:hAnsi="Arial" w:eastAsia="Arial" w:cs="Arial"/>
          <w:noProof w:val="0"/>
          <w:sz w:val="22"/>
          <w:szCs w:val="22"/>
          <w:lang w:val="en-GB"/>
        </w:rPr>
        <w:t xml:space="preserve"> Vision of</w:t>
      </w:r>
      <w:r w:rsidRPr="68FD2C82" w:rsidR="524C124B">
        <w:rPr>
          <w:rFonts w:ascii="Arial" w:hAnsi="Arial" w:eastAsia="Arial" w:cs="Arial"/>
          <w:noProof w:val="0"/>
          <w:sz w:val="22"/>
          <w:szCs w:val="22"/>
          <w:lang w:val="en-GB"/>
        </w:rPr>
        <w:t xml:space="preserve"> </w:t>
      </w:r>
      <w:r w:rsidRPr="68FD2C82" w:rsidR="54089DF0">
        <w:rPr>
          <w:rFonts w:ascii="Arial" w:hAnsi="Arial" w:eastAsia="Arial" w:cs="Arial"/>
          <w:noProof w:val="0"/>
          <w:sz w:val="22"/>
          <w:szCs w:val="22"/>
          <w:lang w:val="en-GB"/>
        </w:rPr>
        <w:t xml:space="preserve">Growing and Flourishing together </w:t>
      </w:r>
      <w:r w:rsidRPr="68FD2C82" w:rsidR="546DF479">
        <w:rPr>
          <w:rFonts w:ascii="Arial" w:hAnsi="Arial" w:eastAsia="Arial" w:cs="Arial"/>
          <w:noProof w:val="0"/>
          <w:sz w:val="22"/>
          <w:szCs w:val="22"/>
          <w:lang w:val="en-GB"/>
        </w:rPr>
        <w:t>means that</w:t>
      </w:r>
      <w:r w:rsidRPr="68FD2C82" w:rsidR="6D25B6D6">
        <w:rPr>
          <w:rFonts w:ascii="Arial" w:hAnsi="Arial" w:eastAsia="Arial" w:cs="Arial"/>
          <w:noProof w:val="0"/>
          <w:sz w:val="22"/>
          <w:szCs w:val="22"/>
          <w:lang w:val="en-GB"/>
        </w:rPr>
        <w:t xml:space="preserve"> at West Alvington Church of England Academy </w:t>
      </w:r>
      <w:r w:rsidRPr="68FD2C82" w:rsidR="38956DE5">
        <w:rPr>
          <w:rFonts w:ascii="Arial" w:hAnsi="Arial" w:eastAsia="Arial" w:cs="Arial"/>
          <w:noProof w:val="0"/>
          <w:sz w:val="22"/>
          <w:szCs w:val="22"/>
          <w:lang w:val="en-GB"/>
        </w:rPr>
        <w:t>w</w:t>
      </w:r>
      <w:r w:rsidRPr="68FD2C82" w:rsidR="546DF479">
        <w:rPr>
          <w:rFonts w:ascii="Arial" w:hAnsi="Arial" w:eastAsia="Arial" w:cs="Arial"/>
          <w:noProof w:val="0"/>
          <w:sz w:val="22"/>
          <w:szCs w:val="22"/>
          <w:lang w:val="en-GB"/>
        </w:rPr>
        <w:t xml:space="preserve">e </w:t>
      </w:r>
      <w:r w:rsidRPr="68FD2C82" w:rsidR="546DF479">
        <w:rPr>
          <w:rFonts w:ascii="Arial" w:hAnsi="Arial" w:eastAsia="Arial" w:cs="Arial"/>
          <w:noProof w:val="0"/>
          <w:sz w:val="22"/>
          <w:szCs w:val="22"/>
          <w:lang w:val="en-GB"/>
        </w:rPr>
        <w:t>seek</w:t>
      </w:r>
      <w:r w:rsidRPr="68FD2C82" w:rsidR="546DF479">
        <w:rPr>
          <w:rFonts w:ascii="Arial" w:hAnsi="Arial" w:eastAsia="Arial" w:cs="Arial"/>
          <w:noProof w:val="0"/>
          <w:sz w:val="22"/>
          <w:szCs w:val="22"/>
          <w:lang w:val="en-GB"/>
        </w:rPr>
        <w:t xml:space="preserve"> to support all families to feel safe, cared for and valued- you all belong here at </w:t>
      </w:r>
      <w:r w:rsidRPr="68FD2C82" w:rsidR="38112820">
        <w:rPr>
          <w:rFonts w:ascii="Arial" w:hAnsi="Arial" w:eastAsia="Arial" w:cs="Arial"/>
          <w:noProof w:val="0"/>
          <w:sz w:val="22"/>
          <w:szCs w:val="22"/>
          <w:lang w:val="en-GB"/>
        </w:rPr>
        <w:t>West Alvington Church of England Academy.</w:t>
      </w:r>
    </w:p>
    <w:p w:rsidR="00DA3B6D" w:rsidP="68FD2C82" w:rsidRDefault="00DA3B6D" w14:paraId="321852C1" w14:textId="7CECCCA3">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 </w:t>
      </w:r>
    </w:p>
    <w:p w:rsidR="00DA3B6D" w:rsidP="68FD2C82" w:rsidRDefault="00DA3B6D" w14:paraId="43442BB1" w14:textId="025C0F5C">
      <w:pPr>
        <w:spacing w:before="0" w:beforeAutospacing="off" w:after="0" w:afterAutospacing="off"/>
        <w:jc w:val="both"/>
        <w:rPr>
          <w:rFonts w:ascii="Arial" w:hAnsi="Arial" w:eastAsia="Arial" w:cs="Arial"/>
          <w:b w:val="1"/>
          <w:bCs w:val="1"/>
          <w:noProof w:val="0"/>
          <w:sz w:val="22"/>
          <w:szCs w:val="22"/>
          <w:lang w:val="en-GB"/>
        </w:rPr>
      </w:pPr>
      <w:r w:rsidRPr="68FD2C82" w:rsidR="546DF479">
        <w:rPr>
          <w:rFonts w:ascii="Arial" w:hAnsi="Arial" w:eastAsia="Arial" w:cs="Arial"/>
          <w:b w:val="1"/>
          <w:bCs w:val="1"/>
          <w:noProof w:val="0"/>
          <w:sz w:val="22"/>
          <w:szCs w:val="22"/>
          <w:lang w:val="en-GB"/>
        </w:rPr>
        <w:t>Who is in place to support?</w:t>
      </w:r>
    </w:p>
    <w:p w:rsidR="00DA3B6D" w:rsidP="68FD2C82" w:rsidRDefault="00DA3B6D" w14:paraId="5FF6E648" w14:textId="12551775">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Your child's teacher is always the first person to speak to about their education and welfare, including attendance.</w:t>
      </w:r>
    </w:p>
    <w:p w:rsidR="00DA3B6D" w:rsidP="68FD2C82" w:rsidRDefault="00DA3B6D" w14:paraId="7C355CE1" w14:textId="05B6D0C4">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All staff have had support and development to enable them to be confident in this, we encourage you to speak to any member of staff to gain advice.</w:t>
      </w:r>
    </w:p>
    <w:p w:rsidR="00DA3B6D" w:rsidP="68FD2C82" w:rsidRDefault="00DA3B6D" w14:paraId="2AA94B4B" w14:textId="6E24AE19">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 </w:t>
      </w:r>
    </w:p>
    <w:p w:rsidR="00DA3B6D" w:rsidP="68FD2C82" w:rsidRDefault="00DA3B6D" w14:paraId="5E2F5703" w14:textId="362EEEDC">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For reporting non-attendance, please do contact </w:t>
      </w:r>
      <w:r w:rsidRPr="68FD2C82" w:rsidR="546DF479">
        <w:rPr>
          <w:rFonts w:ascii="Arial" w:hAnsi="Arial" w:eastAsia="Arial" w:cs="Arial"/>
          <w:noProof w:val="0"/>
          <w:sz w:val="22"/>
          <w:szCs w:val="22"/>
          <w:lang w:val="en-GB"/>
        </w:rPr>
        <w:t xml:space="preserve">the school admin team by calling </w:t>
      </w:r>
      <w:r w:rsidRPr="68FD2C82" w:rsidR="51219ABB">
        <w:rPr>
          <w:rFonts w:ascii="Arial" w:hAnsi="Arial" w:eastAsia="Arial" w:cs="Arial"/>
          <w:noProof w:val="0"/>
          <w:sz w:val="22"/>
          <w:szCs w:val="22"/>
          <w:lang w:val="en-GB"/>
        </w:rPr>
        <w:t>0</w:t>
      </w:r>
      <w:r w:rsidRPr="68FD2C82" w:rsidR="51219ABB">
        <w:rPr>
          <w:rFonts w:ascii="Arial" w:hAnsi="Arial" w:eastAsia="Arial" w:cs="Arial"/>
          <w:noProof w:val="0"/>
          <w:sz w:val="22"/>
          <w:szCs w:val="22"/>
          <w:lang w:val="en-GB"/>
        </w:rPr>
        <w:t>1548 312290</w:t>
      </w:r>
      <w:r w:rsidRPr="68FD2C82" w:rsidR="546DF479">
        <w:rPr>
          <w:rFonts w:ascii="Arial" w:hAnsi="Arial" w:eastAsia="Arial" w:cs="Arial"/>
          <w:noProof w:val="0"/>
          <w:sz w:val="22"/>
          <w:szCs w:val="22"/>
          <w:lang w:val="en-GB"/>
        </w:rPr>
        <w:t xml:space="preserve"> </w:t>
      </w:r>
      <w:r w:rsidRPr="68FD2C82" w:rsidR="546DF479">
        <w:rPr>
          <w:rFonts w:ascii="Arial" w:hAnsi="Arial" w:eastAsia="Arial" w:cs="Arial"/>
          <w:noProof w:val="0"/>
          <w:sz w:val="22"/>
          <w:szCs w:val="22"/>
          <w:lang w:val="en-GB"/>
        </w:rPr>
        <w:t>by</w:t>
      </w:r>
      <w:r w:rsidRPr="68FD2C82" w:rsidR="546DF479">
        <w:rPr>
          <w:rFonts w:ascii="Arial" w:hAnsi="Arial" w:eastAsia="Arial" w:cs="Arial"/>
          <w:noProof w:val="0"/>
          <w:sz w:val="22"/>
          <w:szCs w:val="22"/>
          <w:lang w:val="en-GB"/>
        </w:rPr>
        <w:t xml:space="preserve"> 8.30am</w:t>
      </w:r>
    </w:p>
    <w:p w:rsidR="00DA3B6D" w:rsidP="68FD2C82" w:rsidRDefault="00DA3B6D" w14:paraId="20A29498" w14:textId="1267C40A">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 </w:t>
      </w:r>
    </w:p>
    <w:p w:rsidR="00DA3B6D" w:rsidP="68FD2C82" w:rsidRDefault="00DA3B6D" w14:paraId="52DB01AD" w14:textId="1728DCA8">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Should you </w:t>
      </w:r>
      <w:r w:rsidRPr="68FD2C82" w:rsidR="546DF479">
        <w:rPr>
          <w:rFonts w:ascii="Arial" w:hAnsi="Arial" w:eastAsia="Arial" w:cs="Arial"/>
          <w:noProof w:val="0"/>
          <w:sz w:val="22"/>
          <w:szCs w:val="22"/>
          <w:lang w:val="en-GB"/>
        </w:rPr>
        <w:t>require</w:t>
      </w:r>
      <w:r w:rsidRPr="68FD2C82" w:rsidR="546DF479">
        <w:rPr>
          <w:rFonts w:ascii="Arial" w:hAnsi="Arial" w:eastAsia="Arial" w:cs="Arial"/>
          <w:noProof w:val="0"/>
          <w:sz w:val="22"/>
          <w:szCs w:val="22"/>
          <w:lang w:val="en-GB"/>
        </w:rPr>
        <w:t xml:space="preserve"> further support, the School Attendance Campion is</w:t>
      </w:r>
      <w:r w:rsidRPr="68FD2C82" w:rsidR="3E68917D">
        <w:rPr>
          <w:rFonts w:ascii="Arial" w:hAnsi="Arial" w:eastAsia="Arial" w:cs="Arial"/>
          <w:noProof w:val="0"/>
          <w:sz w:val="22"/>
          <w:szCs w:val="22"/>
          <w:lang w:val="en-GB"/>
        </w:rPr>
        <w:t xml:space="preserve"> Katie Coombe. </w:t>
      </w:r>
    </w:p>
    <w:p w:rsidR="00DA3B6D" w:rsidP="68FD2C82" w:rsidRDefault="00DA3B6D" w14:paraId="42AB5847" w14:textId="169027F7">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 </w:t>
      </w:r>
    </w:p>
    <w:p w:rsidR="1F6720FD" w:rsidP="68FD2C82" w:rsidRDefault="1F6720FD" w14:paraId="412031F9" w14:textId="7B6679A8">
      <w:pPr>
        <w:pStyle w:val="Normal"/>
        <w:spacing w:before="0" w:beforeAutospacing="off" w:after="0" w:afterAutospacing="off"/>
        <w:jc w:val="both"/>
        <w:rPr>
          <w:rFonts w:ascii="Arial" w:hAnsi="Arial" w:eastAsia="Arial" w:cs="Arial"/>
          <w:sz w:val="22"/>
          <w:szCs w:val="22"/>
        </w:rPr>
      </w:pPr>
      <w:r w:rsidR="1F6720FD">
        <w:drawing>
          <wp:inline wp14:editId="77391CB5" wp14:anchorId="01B41CE7">
            <wp:extent cx="1440748" cy="1301558"/>
            <wp:effectExtent l="0" t="0" r="0" b="0"/>
            <wp:docPr id="1390570024" name="" title=""/>
            <wp:cNvGraphicFramePr>
              <a:graphicFrameLocks noChangeAspect="1"/>
            </wp:cNvGraphicFramePr>
            <a:graphic>
              <a:graphicData uri="http://schemas.openxmlformats.org/drawingml/2006/picture">
                <pic:pic>
                  <pic:nvPicPr>
                    <pic:cNvPr id="0" name=""/>
                    <pic:cNvPicPr/>
                  </pic:nvPicPr>
                  <pic:blipFill>
                    <a:blip r:embed="R990105b509134345">
                      <a:extLst xmlns:a="http://schemas.openxmlformats.org/drawingml/2006/main">
                        <a:ext xmlns:a="http://schemas.openxmlformats.org/drawingml/2006/main" uri="{28A0092B-C50C-407E-A947-70E740481C1C}">
                          <a14:useLocalDpi xmlns:a14="http://schemas.microsoft.com/office/drawing/2010/main" val="0"/>
                        </a:ext>
                      </a:extLst>
                    </a:blip>
                    <a:srcRect l="17502" t="33190" r="10243" b="17827"/>
                    <a:stretch>
                      <a:fillRect/>
                    </a:stretch>
                  </pic:blipFill>
                  <pic:spPr>
                    <a:xfrm rot="0" flipH="0" flipV="0">
                      <a:off x="0" y="0"/>
                      <a:ext cx="1440748" cy="1301558"/>
                    </a:xfrm>
                    <a:prstGeom prst="rect">
                      <a:avLst/>
                    </a:prstGeom>
                  </pic:spPr>
                </pic:pic>
              </a:graphicData>
            </a:graphic>
          </wp:inline>
        </w:drawing>
      </w:r>
    </w:p>
    <w:p w:rsidR="00DA3B6D" w:rsidP="68FD2C82" w:rsidRDefault="00DA3B6D" w14:paraId="037B9283" w14:textId="50157F24">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 </w:t>
      </w:r>
    </w:p>
    <w:p w:rsidR="00DA3B6D" w:rsidP="68FD2C82" w:rsidRDefault="00DA3B6D" w14:paraId="3ADEE6F8" w14:textId="6983F7C9">
      <w:pPr>
        <w:spacing w:before="0" w:beforeAutospacing="off" w:after="0" w:afterAutospacing="off"/>
        <w:jc w:val="both"/>
        <w:rPr>
          <w:rFonts w:ascii="Arial" w:hAnsi="Arial" w:eastAsia="Arial" w:cs="Arial"/>
          <w:noProof w:val="0"/>
          <w:sz w:val="22"/>
          <w:szCs w:val="22"/>
          <w:highlight w:val="yellow"/>
          <w:lang w:val="en-GB"/>
        </w:rPr>
      </w:pPr>
      <w:r w:rsidRPr="68FD2C82" w:rsidR="546DF479">
        <w:rPr>
          <w:rFonts w:ascii="Arial" w:hAnsi="Arial" w:eastAsia="Arial" w:cs="Arial"/>
          <w:noProof w:val="0"/>
          <w:sz w:val="22"/>
          <w:szCs w:val="22"/>
          <w:lang w:val="en-GB"/>
        </w:rPr>
        <w:t xml:space="preserve">They </w:t>
      </w:r>
      <w:r w:rsidRPr="68FD2C82" w:rsidR="546DF479">
        <w:rPr>
          <w:rFonts w:ascii="Arial" w:hAnsi="Arial" w:eastAsia="Arial" w:cs="Arial"/>
          <w:noProof w:val="0"/>
          <w:sz w:val="22"/>
          <w:szCs w:val="22"/>
          <w:lang w:val="en-GB"/>
        </w:rPr>
        <w:t xml:space="preserve">can </w:t>
      </w:r>
      <w:r w:rsidRPr="68FD2C82" w:rsidR="66C685F2">
        <w:rPr>
          <w:rFonts w:ascii="Arial" w:hAnsi="Arial" w:eastAsia="Arial" w:cs="Arial"/>
          <w:noProof w:val="0"/>
          <w:sz w:val="22"/>
          <w:szCs w:val="22"/>
          <w:lang w:val="en-GB"/>
        </w:rPr>
        <w:t>be</w:t>
      </w:r>
      <w:r w:rsidRPr="68FD2C82" w:rsidR="546DF479">
        <w:rPr>
          <w:rFonts w:ascii="Arial" w:hAnsi="Arial" w:eastAsia="Arial" w:cs="Arial"/>
          <w:noProof w:val="0"/>
          <w:sz w:val="22"/>
          <w:szCs w:val="22"/>
          <w:lang w:val="en-GB"/>
        </w:rPr>
        <w:t xml:space="preserve"> contacted</w:t>
      </w:r>
      <w:r w:rsidRPr="68FD2C82" w:rsidR="546DF479">
        <w:rPr>
          <w:rFonts w:ascii="Arial" w:hAnsi="Arial" w:eastAsia="Arial" w:cs="Arial"/>
          <w:noProof w:val="0"/>
          <w:sz w:val="22"/>
          <w:szCs w:val="22"/>
          <w:lang w:val="en-GB"/>
        </w:rPr>
        <w:t xml:space="preserve"> by </w:t>
      </w:r>
      <w:r w:rsidRPr="68FD2C82" w:rsidR="67901380">
        <w:rPr>
          <w:rFonts w:ascii="Arial" w:hAnsi="Arial" w:eastAsia="Arial" w:cs="Arial"/>
          <w:noProof w:val="0"/>
          <w:sz w:val="22"/>
          <w:szCs w:val="22"/>
          <w:lang w:val="en-GB"/>
        </w:rPr>
        <w:t>01548 312290</w:t>
      </w:r>
    </w:p>
    <w:p w:rsidR="00DA3B6D" w:rsidP="68FD2C82" w:rsidRDefault="00DA3B6D" w14:paraId="7DB500B0" w14:textId="14C4BDC2">
      <w:pPr>
        <w:pStyle w:val="Normal"/>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In addition,</w:t>
      </w:r>
      <w:r w:rsidRPr="68FD2C82" w:rsidR="7D22DC99">
        <w:rPr>
          <w:rFonts w:ascii="Arial" w:hAnsi="Arial" w:eastAsia="Arial" w:cs="Arial"/>
          <w:noProof w:val="0"/>
          <w:sz w:val="22"/>
          <w:szCs w:val="22"/>
          <w:lang w:val="en-GB"/>
        </w:rPr>
        <w:t xml:space="preserve"> our family support worker Mrs Dugard can also offer attendance support and can often be contacted on the school gate or contacting the school on 01548 312290.</w:t>
      </w:r>
    </w:p>
    <w:p w:rsidR="3460AAC7" w:rsidP="68FD2C82" w:rsidRDefault="3460AAC7" w14:paraId="639888AC" w14:textId="3AEAB6A6">
      <w:pPr>
        <w:pStyle w:val="Normal"/>
        <w:spacing w:before="0" w:beforeAutospacing="off" w:after="0" w:afterAutospacing="off"/>
        <w:jc w:val="both"/>
        <w:rPr>
          <w:rFonts w:ascii="Arial" w:hAnsi="Arial" w:eastAsia="Arial" w:cs="Arial"/>
          <w:noProof w:val="0"/>
          <w:sz w:val="22"/>
          <w:szCs w:val="22"/>
          <w:lang w:val="en-GB"/>
        </w:rPr>
      </w:pPr>
    </w:p>
    <w:p w:rsidR="5BC64E66" w:rsidP="68FD2C82" w:rsidRDefault="5BC64E66" w14:paraId="0C974EDA" w14:textId="570B84D0">
      <w:pPr>
        <w:pStyle w:val="Normal"/>
        <w:spacing w:before="0" w:beforeAutospacing="off" w:after="0" w:afterAutospacing="off"/>
        <w:jc w:val="both"/>
        <w:rPr>
          <w:rFonts w:ascii="Arial" w:hAnsi="Arial" w:eastAsia="Arial" w:cs="Arial"/>
          <w:sz w:val="22"/>
          <w:szCs w:val="22"/>
        </w:rPr>
      </w:pPr>
      <w:r w:rsidR="5BC64E66">
        <w:drawing>
          <wp:inline wp14:editId="4E81A859" wp14:anchorId="667D52A4">
            <wp:extent cx="1416863" cy="1689552"/>
            <wp:effectExtent l="0" t="0" r="0" b="0"/>
            <wp:docPr id="717818576" name="" title=""/>
            <wp:cNvGraphicFramePr>
              <a:graphicFrameLocks noChangeAspect="1"/>
            </wp:cNvGraphicFramePr>
            <a:graphic>
              <a:graphicData uri="http://schemas.openxmlformats.org/drawingml/2006/picture">
                <pic:pic>
                  <pic:nvPicPr>
                    <pic:cNvPr id="0" name=""/>
                    <pic:cNvPicPr/>
                  </pic:nvPicPr>
                  <pic:blipFill>
                    <a:blip r:embed="R9a99733dfa304a7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16863" cy="1689552"/>
                    </a:xfrm>
                    <a:prstGeom prst="rect">
                      <a:avLst/>
                    </a:prstGeom>
                  </pic:spPr>
                </pic:pic>
              </a:graphicData>
            </a:graphic>
          </wp:inline>
        </w:drawing>
      </w:r>
    </w:p>
    <w:p w:rsidR="75D8D324" w:rsidP="68FD2C82" w:rsidRDefault="75D8D324" w14:paraId="026D73D7" w14:textId="22FC1937">
      <w:pPr>
        <w:pStyle w:val="Normal"/>
        <w:spacing w:before="0" w:beforeAutospacing="off" w:after="0" w:afterAutospacing="off"/>
        <w:jc w:val="both"/>
        <w:rPr>
          <w:rFonts w:ascii="Arial" w:hAnsi="Arial" w:eastAsia="Arial" w:cs="Arial"/>
          <w:noProof w:val="0"/>
          <w:sz w:val="22"/>
          <w:szCs w:val="22"/>
          <w:lang w:val="en-GB"/>
        </w:rPr>
      </w:pPr>
    </w:p>
    <w:p w:rsidR="3460AAC7" w:rsidP="68FD2C82" w:rsidRDefault="3460AAC7" w14:paraId="0EEAE2DE" w14:textId="7AE0A62F">
      <w:pPr>
        <w:pStyle w:val="Normal"/>
        <w:spacing w:before="0" w:beforeAutospacing="off" w:after="0" w:afterAutospacing="off"/>
        <w:jc w:val="both"/>
        <w:rPr>
          <w:rFonts w:ascii="Arial" w:hAnsi="Arial" w:eastAsia="Arial" w:cs="Arial"/>
          <w:noProof w:val="0"/>
          <w:sz w:val="22"/>
          <w:szCs w:val="22"/>
          <w:lang w:val="en-GB"/>
        </w:rPr>
      </w:pPr>
    </w:p>
    <w:p w:rsidR="3460AAC7" w:rsidP="68FD2C82" w:rsidRDefault="3460AAC7" w14:paraId="104C20BC" w14:textId="7E7BF0E5">
      <w:pPr>
        <w:pStyle w:val="Normal"/>
        <w:spacing w:before="0" w:beforeAutospacing="off" w:after="0" w:afterAutospacing="off"/>
        <w:jc w:val="both"/>
        <w:rPr>
          <w:rFonts w:ascii="Arial" w:hAnsi="Arial" w:eastAsia="Arial" w:cs="Arial"/>
          <w:noProof w:val="0"/>
          <w:sz w:val="22"/>
          <w:szCs w:val="22"/>
          <w:lang w:val="en-GB"/>
        </w:rPr>
      </w:pPr>
    </w:p>
    <w:p w:rsidR="00DA3B6D" w:rsidP="68FD2C82" w:rsidRDefault="00DA3B6D" w14:paraId="1E414103" w14:textId="0A71236A">
      <w:pPr>
        <w:spacing w:before="0" w:beforeAutospacing="off" w:after="0" w:afterAutospacing="off"/>
        <w:jc w:val="both"/>
        <w:rPr>
          <w:rFonts w:ascii="Arial" w:hAnsi="Arial" w:eastAsia="Arial" w:cs="Arial"/>
          <w:b w:val="1"/>
          <w:bCs w:val="1"/>
          <w:noProof w:val="0"/>
          <w:sz w:val="22"/>
          <w:szCs w:val="22"/>
          <w:lang w:val="en-GB"/>
        </w:rPr>
      </w:pPr>
      <w:r w:rsidRPr="68FD2C82" w:rsidR="546DF479">
        <w:rPr>
          <w:rFonts w:ascii="Arial" w:hAnsi="Arial" w:eastAsia="Arial" w:cs="Arial"/>
          <w:b w:val="1"/>
          <w:bCs w:val="1"/>
          <w:noProof w:val="0"/>
          <w:sz w:val="22"/>
          <w:szCs w:val="22"/>
          <w:lang w:val="en-GB"/>
        </w:rPr>
        <w:t xml:space="preserve"> </w:t>
      </w:r>
    </w:p>
    <w:p w:rsidR="00DA3B6D" w:rsidP="68FD2C82" w:rsidRDefault="00DA3B6D" w14:paraId="4B2547C6" w14:textId="24687607">
      <w:pPr>
        <w:spacing w:before="0" w:beforeAutospacing="off" w:after="0" w:afterAutospacing="off"/>
        <w:jc w:val="both"/>
        <w:rPr>
          <w:rFonts w:ascii="Arial" w:hAnsi="Arial" w:eastAsia="Arial" w:cs="Arial"/>
          <w:b w:val="1"/>
          <w:bCs w:val="1"/>
          <w:noProof w:val="0"/>
          <w:sz w:val="22"/>
          <w:szCs w:val="22"/>
          <w:lang w:val="en-GB"/>
        </w:rPr>
      </w:pPr>
      <w:r w:rsidRPr="68FD2C82" w:rsidR="546DF479">
        <w:rPr>
          <w:rFonts w:ascii="Arial" w:hAnsi="Arial" w:eastAsia="Arial" w:cs="Arial"/>
          <w:b w:val="1"/>
          <w:bCs w:val="1"/>
          <w:noProof w:val="0"/>
          <w:sz w:val="22"/>
          <w:szCs w:val="22"/>
          <w:lang w:val="en-GB"/>
        </w:rPr>
        <w:t xml:space="preserve"> </w:t>
      </w:r>
    </w:p>
    <w:p w:rsidR="3460AAC7" w:rsidP="68FD2C82" w:rsidRDefault="3460AAC7" w14:paraId="07BDD707" w14:textId="6F8BBA5C">
      <w:pPr>
        <w:spacing w:before="0" w:beforeAutospacing="off" w:after="0" w:afterAutospacing="off"/>
        <w:jc w:val="both"/>
        <w:rPr>
          <w:rFonts w:ascii="Arial" w:hAnsi="Arial" w:eastAsia="Arial" w:cs="Arial"/>
          <w:b w:val="1"/>
          <w:bCs w:val="1"/>
          <w:noProof w:val="0"/>
          <w:sz w:val="22"/>
          <w:szCs w:val="22"/>
          <w:lang w:val="en-GB"/>
        </w:rPr>
      </w:pPr>
    </w:p>
    <w:p w:rsidR="68FD2C82" w:rsidP="68FD2C82" w:rsidRDefault="68FD2C82" w14:paraId="014D8BA0" w14:textId="7860522D">
      <w:pPr>
        <w:spacing w:before="0" w:beforeAutospacing="off" w:after="0" w:afterAutospacing="off"/>
        <w:jc w:val="both"/>
        <w:rPr>
          <w:rFonts w:ascii="Arial" w:hAnsi="Arial" w:eastAsia="Arial" w:cs="Arial"/>
          <w:b w:val="1"/>
          <w:bCs w:val="1"/>
          <w:noProof w:val="0"/>
          <w:sz w:val="22"/>
          <w:szCs w:val="22"/>
          <w:lang w:val="en-GB"/>
        </w:rPr>
      </w:pPr>
    </w:p>
    <w:p w:rsidR="00DA3B6D" w:rsidP="68FD2C82" w:rsidRDefault="00DA3B6D" w14:paraId="7CA0F05E" w14:textId="0CFEDAEE">
      <w:pPr>
        <w:spacing w:before="0" w:beforeAutospacing="off" w:after="0" w:afterAutospacing="off"/>
        <w:jc w:val="both"/>
        <w:rPr>
          <w:rFonts w:ascii="Arial" w:hAnsi="Arial" w:eastAsia="Arial" w:cs="Arial"/>
          <w:b w:val="1"/>
          <w:bCs w:val="1"/>
          <w:noProof w:val="0"/>
          <w:sz w:val="22"/>
          <w:szCs w:val="22"/>
          <w:lang w:val="en-GB"/>
        </w:rPr>
      </w:pPr>
      <w:r w:rsidRPr="68FD2C82" w:rsidR="546DF479">
        <w:rPr>
          <w:rFonts w:ascii="Arial" w:hAnsi="Arial" w:eastAsia="Arial" w:cs="Arial"/>
          <w:b w:val="1"/>
          <w:bCs w:val="1"/>
          <w:noProof w:val="0"/>
          <w:sz w:val="22"/>
          <w:szCs w:val="22"/>
          <w:lang w:val="en-GB"/>
        </w:rPr>
        <w:t>Daily Procedure for good attendance.</w:t>
      </w:r>
    </w:p>
    <w:p w:rsidR="00DA3B6D" w:rsidP="68FD2C82" w:rsidRDefault="00DA3B6D" w14:paraId="5337DF00" w14:textId="61A3D079">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There are lots of things that support good attendance and having a routine at home really can help. This means that uniform, school bag and or drinks bottles etc are ready to go in the morning. Having a balanced diet, without too much sugary foods and good bedtime routines can also really support the start of the next day. We support children in school to understand the importance of these, as part of the curriculum. If you child has any worries about school, please talk to their class teacher so that you can discuss ways to work together to support</w:t>
      </w:r>
      <w:r w:rsidRPr="68FD2C82" w:rsidR="546DF479">
        <w:rPr>
          <w:rFonts w:ascii="Arial" w:hAnsi="Arial" w:eastAsia="Arial" w:cs="Arial"/>
          <w:noProof w:val="0"/>
          <w:sz w:val="22"/>
          <w:szCs w:val="22"/>
          <w:lang w:val="en-GB"/>
        </w:rPr>
        <w:t xml:space="preserve">.  </w:t>
      </w:r>
    </w:p>
    <w:p w:rsidR="00DA3B6D" w:rsidP="68FD2C82" w:rsidRDefault="00DA3B6D" w14:paraId="4D69D68E" w14:textId="07D76356">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 </w:t>
      </w:r>
    </w:p>
    <w:p w:rsidR="00DA3B6D" w:rsidP="68FD2C82" w:rsidRDefault="00DA3B6D" w14:paraId="1F3ABE8A" w14:textId="5571AF23">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This sets out the times for the start and close of the school day:</w:t>
      </w:r>
    </w:p>
    <w:p w:rsidR="00DA3B6D" w:rsidP="68FD2C82" w:rsidRDefault="00DA3B6D" w14:paraId="2D52E22C" w14:textId="13436085">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           </w:t>
      </w:r>
    </w:p>
    <w:tbl>
      <w:tblPr>
        <w:tblStyle w:val="TableGrid"/>
        <w:tblW w:w="0" w:type="auto"/>
        <w:tblLayout w:type="fixed"/>
        <w:tblLook w:val="06A0" w:firstRow="1" w:lastRow="0" w:firstColumn="1" w:lastColumn="0" w:noHBand="1" w:noVBand="1"/>
      </w:tblPr>
      <w:tblGrid>
        <w:gridCol w:w="1792"/>
        <w:gridCol w:w="7223"/>
      </w:tblGrid>
      <w:tr w:rsidR="51F51084" w:rsidTr="68FD2C82" w14:paraId="3A359BBC">
        <w:trPr>
          <w:trHeight w:val="300"/>
        </w:trPr>
        <w:tc>
          <w:tcPr>
            <w:tcW w:w="1792" w:type="dxa"/>
            <w:tcBorders>
              <w:top w:val="single" w:sz="8"/>
              <w:left w:val="single" w:sz="8"/>
              <w:bottom w:val="single" w:sz="8"/>
              <w:right w:val="single" w:sz="8"/>
            </w:tcBorders>
            <w:tcMar>
              <w:left w:w="108" w:type="dxa"/>
              <w:right w:w="108" w:type="dxa"/>
            </w:tcMar>
            <w:vAlign w:val="top"/>
          </w:tcPr>
          <w:p w:rsidR="51F51084" w:rsidP="68FD2C82" w:rsidRDefault="51F51084" w14:paraId="03CD40DA" w14:textId="30D36DC7">
            <w:pPr>
              <w:spacing w:before="0" w:beforeAutospacing="off" w:after="0" w:afterAutospacing="off"/>
              <w:rPr>
                <w:rFonts w:ascii="Arial" w:hAnsi="Arial" w:eastAsia="Arial" w:cs="Arial"/>
                <w:sz w:val="22"/>
                <w:szCs w:val="22"/>
              </w:rPr>
            </w:pPr>
            <w:r w:rsidRPr="68FD2C82" w:rsidR="51F51084">
              <w:rPr>
                <w:rFonts w:ascii="Arial" w:hAnsi="Arial" w:eastAsia="Arial" w:cs="Arial"/>
                <w:sz w:val="22"/>
                <w:szCs w:val="22"/>
              </w:rPr>
              <w:t>Time</w:t>
            </w:r>
          </w:p>
        </w:tc>
        <w:tc>
          <w:tcPr>
            <w:tcW w:w="7223" w:type="dxa"/>
            <w:tcBorders>
              <w:top w:val="single" w:sz="8"/>
              <w:left w:val="single" w:sz="8"/>
              <w:bottom w:val="single" w:sz="8"/>
              <w:right w:val="single" w:sz="8"/>
            </w:tcBorders>
            <w:tcMar>
              <w:left w:w="108" w:type="dxa"/>
              <w:right w:w="108" w:type="dxa"/>
            </w:tcMar>
            <w:vAlign w:val="top"/>
          </w:tcPr>
          <w:p w:rsidR="51F51084" w:rsidP="68FD2C82" w:rsidRDefault="51F51084" w14:paraId="7BFC826E" w14:textId="13487538">
            <w:pPr>
              <w:spacing w:before="0" w:beforeAutospacing="off" w:after="0" w:afterAutospacing="off"/>
              <w:rPr>
                <w:rFonts w:ascii="Arial" w:hAnsi="Arial" w:eastAsia="Arial" w:cs="Arial"/>
                <w:sz w:val="22"/>
                <w:szCs w:val="22"/>
              </w:rPr>
            </w:pPr>
            <w:r w:rsidRPr="68FD2C82" w:rsidR="51F51084">
              <w:rPr>
                <w:rFonts w:ascii="Arial" w:hAnsi="Arial" w:eastAsia="Arial" w:cs="Arial"/>
                <w:sz w:val="22"/>
                <w:szCs w:val="22"/>
              </w:rPr>
              <w:t>Activity</w:t>
            </w:r>
          </w:p>
        </w:tc>
      </w:tr>
      <w:tr w:rsidR="51F51084" w:rsidTr="68FD2C82" w14:paraId="3A264E27">
        <w:trPr>
          <w:trHeight w:val="300"/>
        </w:trPr>
        <w:tc>
          <w:tcPr>
            <w:tcW w:w="1792" w:type="dxa"/>
            <w:tcBorders>
              <w:top w:val="single" w:sz="8"/>
              <w:left w:val="single" w:sz="8"/>
              <w:bottom w:val="single" w:sz="8"/>
              <w:right w:val="single" w:sz="8"/>
            </w:tcBorders>
            <w:tcMar>
              <w:left w:w="108" w:type="dxa"/>
              <w:right w:w="108" w:type="dxa"/>
            </w:tcMar>
            <w:vAlign w:val="top"/>
          </w:tcPr>
          <w:p w:rsidR="51F51084" w:rsidP="68FD2C82" w:rsidRDefault="51F51084" w14:paraId="7BFE18FE" w14:textId="7D73D4F6">
            <w:pPr>
              <w:spacing w:before="0" w:beforeAutospacing="off" w:after="0" w:afterAutospacing="off"/>
              <w:rPr>
                <w:rFonts w:ascii="Arial" w:hAnsi="Arial" w:eastAsia="Arial" w:cs="Arial"/>
                <w:sz w:val="22"/>
                <w:szCs w:val="22"/>
              </w:rPr>
            </w:pPr>
            <w:r w:rsidRPr="68FD2C82" w:rsidR="51F51084">
              <w:rPr>
                <w:rFonts w:ascii="Arial" w:hAnsi="Arial" w:eastAsia="Arial" w:cs="Arial"/>
                <w:sz w:val="22"/>
                <w:szCs w:val="22"/>
              </w:rPr>
              <w:t xml:space="preserve">8.30 </w:t>
            </w:r>
          </w:p>
        </w:tc>
        <w:tc>
          <w:tcPr>
            <w:tcW w:w="7223" w:type="dxa"/>
            <w:tcBorders>
              <w:top w:val="single" w:sz="8"/>
              <w:left w:val="single" w:sz="8"/>
              <w:bottom w:val="single" w:sz="8"/>
              <w:right w:val="single" w:sz="8"/>
            </w:tcBorders>
            <w:tcMar>
              <w:left w:w="108" w:type="dxa"/>
              <w:right w:w="108" w:type="dxa"/>
            </w:tcMar>
            <w:vAlign w:val="top"/>
          </w:tcPr>
          <w:p w:rsidR="51F51084" w:rsidP="68FD2C82" w:rsidRDefault="51F51084" w14:paraId="44AF1546" w14:textId="00F8C7A4">
            <w:pPr>
              <w:spacing w:before="0" w:beforeAutospacing="off" w:after="0" w:afterAutospacing="off"/>
              <w:jc w:val="both"/>
              <w:rPr>
                <w:rFonts w:ascii="Arial" w:hAnsi="Arial" w:eastAsia="Arial" w:cs="Arial"/>
                <w:sz w:val="22"/>
                <w:szCs w:val="22"/>
              </w:rPr>
            </w:pPr>
            <w:r w:rsidRPr="68FD2C82" w:rsidR="51F51084">
              <w:rPr>
                <w:rFonts w:ascii="Arial" w:hAnsi="Arial" w:eastAsia="Arial" w:cs="Arial"/>
                <w:sz w:val="22"/>
                <w:szCs w:val="22"/>
              </w:rPr>
              <w:t xml:space="preserve">School gates open and pupils should arrive at school. </w:t>
            </w:r>
          </w:p>
          <w:p w:rsidR="51F51084" w:rsidP="68FD2C82" w:rsidRDefault="51F51084" w14:paraId="7E6F6040" w14:textId="7CB2FC87">
            <w:pPr>
              <w:spacing w:before="0" w:beforeAutospacing="off" w:after="0" w:afterAutospacing="off"/>
              <w:jc w:val="both"/>
              <w:rPr>
                <w:rFonts w:ascii="Arial" w:hAnsi="Arial" w:eastAsia="Arial" w:cs="Arial"/>
                <w:sz w:val="22"/>
                <w:szCs w:val="22"/>
              </w:rPr>
            </w:pPr>
            <w:r w:rsidRPr="68FD2C82" w:rsidR="51F51084">
              <w:rPr>
                <w:rFonts w:ascii="Arial" w:hAnsi="Arial" w:eastAsia="Arial" w:cs="Arial"/>
                <w:sz w:val="22"/>
                <w:szCs w:val="22"/>
              </w:rPr>
              <w:t>Registers ‘open</w:t>
            </w:r>
            <w:r w:rsidRPr="68FD2C82" w:rsidR="51F51084">
              <w:rPr>
                <w:rFonts w:ascii="Arial" w:hAnsi="Arial" w:eastAsia="Arial" w:cs="Arial"/>
                <w:sz w:val="22"/>
                <w:szCs w:val="22"/>
              </w:rPr>
              <w:t>’,</w:t>
            </w:r>
            <w:r w:rsidRPr="68FD2C82" w:rsidR="51F51084">
              <w:rPr>
                <w:rFonts w:ascii="Arial" w:hAnsi="Arial" w:eastAsia="Arial" w:cs="Arial"/>
                <w:sz w:val="22"/>
                <w:szCs w:val="22"/>
              </w:rPr>
              <w:t xml:space="preserve"> class teachers </w:t>
            </w:r>
            <w:r w:rsidRPr="68FD2C82" w:rsidR="51F51084">
              <w:rPr>
                <w:rFonts w:ascii="Arial" w:hAnsi="Arial" w:eastAsia="Arial" w:cs="Arial"/>
                <w:sz w:val="22"/>
                <w:szCs w:val="22"/>
              </w:rPr>
              <w:t>monitor</w:t>
            </w:r>
            <w:r w:rsidRPr="68FD2C82" w:rsidR="51F51084">
              <w:rPr>
                <w:rFonts w:ascii="Arial" w:hAnsi="Arial" w:eastAsia="Arial" w:cs="Arial"/>
                <w:sz w:val="22"/>
                <w:szCs w:val="22"/>
              </w:rPr>
              <w:t xml:space="preserve"> which pupils are physically in school on the register.</w:t>
            </w:r>
          </w:p>
        </w:tc>
      </w:tr>
      <w:tr w:rsidR="51F51084" w:rsidTr="68FD2C82" w14:paraId="2E4EA35D">
        <w:trPr>
          <w:trHeight w:val="300"/>
        </w:trPr>
        <w:tc>
          <w:tcPr>
            <w:tcW w:w="1792" w:type="dxa"/>
            <w:tcBorders>
              <w:top w:val="single" w:sz="8"/>
              <w:left w:val="single" w:sz="8"/>
              <w:bottom w:val="single" w:sz="8"/>
              <w:right w:val="single" w:sz="8"/>
            </w:tcBorders>
            <w:tcMar>
              <w:left w:w="108" w:type="dxa"/>
              <w:right w:w="108" w:type="dxa"/>
            </w:tcMar>
            <w:vAlign w:val="top"/>
          </w:tcPr>
          <w:p w:rsidR="51F51084" w:rsidP="68FD2C82" w:rsidRDefault="51F51084" w14:paraId="1F489A9E" w14:textId="70EACBCA">
            <w:pPr>
              <w:spacing w:before="0" w:beforeAutospacing="off" w:after="0" w:afterAutospacing="off"/>
              <w:rPr>
                <w:rFonts w:ascii="Arial" w:hAnsi="Arial" w:eastAsia="Arial" w:cs="Arial"/>
                <w:sz w:val="22"/>
                <w:szCs w:val="22"/>
              </w:rPr>
            </w:pPr>
            <w:r w:rsidRPr="68FD2C82" w:rsidR="51F51084">
              <w:rPr>
                <w:rFonts w:ascii="Arial" w:hAnsi="Arial" w:eastAsia="Arial" w:cs="Arial"/>
                <w:sz w:val="22"/>
                <w:szCs w:val="22"/>
              </w:rPr>
              <w:t>8.45</w:t>
            </w:r>
          </w:p>
        </w:tc>
        <w:tc>
          <w:tcPr>
            <w:tcW w:w="7223" w:type="dxa"/>
            <w:tcBorders>
              <w:top w:val="single" w:sz="8"/>
              <w:left w:val="single" w:sz="8"/>
              <w:bottom w:val="single" w:sz="8"/>
              <w:right w:val="single" w:sz="8"/>
            </w:tcBorders>
            <w:tcMar>
              <w:left w:w="108" w:type="dxa"/>
              <w:right w:w="108" w:type="dxa"/>
            </w:tcMar>
            <w:vAlign w:val="top"/>
          </w:tcPr>
          <w:p w:rsidR="51F51084" w:rsidP="68FD2C82" w:rsidRDefault="51F51084" w14:paraId="6FF9A771" w14:textId="68276B40">
            <w:pPr>
              <w:spacing w:before="0" w:beforeAutospacing="off" w:after="0" w:afterAutospacing="off"/>
              <w:jc w:val="both"/>
              <w:rPr>
                <w:rFonts w:ascii="Arial" w:hAnsi="Arial" w:eastAsia="Arial" w:cs="Arial"/>
                <w:b w:val="1"/>
                <w:bCs w:val="1"/>
                <w:sz w:val="22"/>
                <w:szCs w:val="22"/>
              </w:rPr>
            </w:pPr>
            <w:r w:rsidRPr="68FD2C82" w:rsidR="51F51084">
              <w:rPr>
                <w:rFonts w:ascii="Arial" w:hAnsi="Arial" w:eastAsia="Arial" w:cs="Arial"/>
                <w:sz w:val="22"/>
                <w:szCs w:val="22"/>
              </w:rPr>
              <w:t>School gates close and</w:t>
            </w:r>
            <w:r w:rsidRPr="68FD2C82" w:rsidR="51F51084">
              <w:rPr>
                <w:rFonts w:ascii="Arial" w:hAnsi="Arial" w:eastAsia="Arial" w:cs="Arial"/>
                <w:b w:val="1"/>
                <w:bCs w:val="1"/>
                <w:sz w:val="22"/>
                <w:szCs w:val="22"/>
              </w:rPr>
              <w:t xml:space="preserve"> learning starts, pupils should be in school.</w:t>
            </w:r>
          </w:p>
          <w:p w:rsidR="51F51084" w:rsidP="68FD2C82" w:rsidRDefault="51F51084" w14:paraId="782A2B23" w14:textId="0EDA5593">
            <w:pPr>
              <w:spacing w:before="0" w:beforeAutospacing="off" w:after="0" w:afterAutospacing="off"/>
              <w:rPr>
                <w:rFonts w:ascii="Arial" w:hAnsi="Arial" w:eastAsia="Arial" w:cs="Arial"/>
                <w:sz w:val="22"/>
                <w:szCs w:val="22"/>
              </w:rPr>
            </w:pPr>
            <w:r w:rsidRPr="68FD2C82" w:rsidR="51F51084">
              <w:rPr>
                <w:rFonts w:ascii="Arial" w:hAnsi="Arial" w:eastAsia="Arial" w:cs="Arial"/>
                <w:sz w:val="22"/>
                <w:szCs w:val="22"/>
              </w:rPr>
              <w:t>Pupils arriving after this will need to enter via the school office and will be marked as ‘L’ Late</w:t>
            </w:r>
          </w:p>
        </w:tc>
      </w:tr>
      <w:tr w:rsidR="51F51084" w:rsidTr="68FD2C82" w14:paraId="090B953B">
        <w:trPr>
          <w:trHeight w:val="300"/>
        </w:trPr>
        <w:tc>
          <w:tcPr>
            <w:tcW w:w="1792" w:type="dxa"/>
            <w:tcBorders>
              <w:top w:val="single" w:sz="8"/>
              <w:left w:val="single" w:sz="8"/>
              <w:bottom w:val="single" w:sz="8"/>
              <w:right w:val="single" w:sz="8"/>
            </w:tcBorders>
            <w:tcMar>
              <w:left w:w="108" w:type="dxa"/>
              <w:right w:w="108" w:type="dxa"/>
            </w:tcMar>
            <w:vAlign w:val="top"/>
          </w:tcPr>
          <w:p w:rsidR="51F51084" w:rsidP="68FD2C82" w:rsidRDefault="51F51084" w14:paraId="447E575A" w14:textId="61344893">
            <w:pPr>
              <w:spacing w:before="0" w:beforeAutospacing="off" w:after="0" w:afterAutospacing="off"/>
              <w:rPr>
                <w:rFonts w:ascii="Arial" w:hAnsi="Arial" w:eastAsia="Arial" w:cs="Arial"/>
                <w:sz w:val="22"/>
                <w:szCs w:val="22"/>
              </w:rPr>
            </w:pPr>
            <w:r w:rsidRPr="68FD2C82" w:rsidR="51F51084">
              <w:rPr>
                <w:rFonts w:ascii="Arial" w:hAnsi="Arial" w:eastAsia="Arial" w:cs="Arial"/>
                <w:sz w:val="22"/>
                <w:szCs w:val="22"/>
              </w:rPr>
              <w:t>9.00</w:t>
            </w:r>
          </w:p>
        </w:tc>
        <w:tc>
          <w:tcPr>
            <w:tcW w:w="7223" w:type="dxa"/>
            <w:tcBorders>
              <w:top w:val="single" w:sz="8"/>
              <w:left w:val="single" w:sz="8"/>
              <w:bottom w:val="single" w:sz="8"/>
              <w:right w:val="single" w:sz="8"/>
            </w:tcBorders>
            <w:tcMar>
              <w:left w:w="108" w:type="dxa"/>
              <w:right w:w="108" w:type="dxa"/>
            </w:tcMar>
            <w:vAlign w:val="top"/>
          </w:tcPr>
          <w:p w:rsidR="51F51084" w:rsidP="68FD2C82" w:rsidRDefault="51F51084" w14:paraId="40755D55" w14:textId="33E91554">
            <w:pPr>
              <w:spacing w:before="0" w:beforeAutospacing="off" w:after="0" w:afterAutospacing="off"/>
              <w:jc w:val="both"/>
              <w:rPr>
                <w:rFonts w:ascii="Arial" w:hAnsi="Arial" w:eastAsia="Arial" w:cs="Arial"/>
                <w:sz w:val="22"/>
                <w:szCs w:val="22"/>
              </w:rPr>
            </w:pPr>
            <w:r w:rsidRPr="68FD2C82" w:rsidR="51F51084">
              <w:rPr>
                <w:rFonts w:ascii="Arial" w:hAnsi="Arial" w:eastAsia="Arial" w:cs="Arial"/>
                <w:sz w:val="22"/>
                <w:szCs w:val="22"/>
              </w:rPr>
              <w:t xml:space="preserve">Any pupil arriving after registers close but before the end of the session (morning or afternoon) will be marked as ‘U’ and will count as an ABSENCE. </w:t>
            </w:r>
          </w:p>
        </w:tc>
      </w:tr>
    </w:tbl>
    <w:p w:rsidR="00DA3B6D" w:rsidP="68FD2C82" w:rsidRDefault="00DA3B6D" w14:paraId="2CB0858F" w14:textId="13981044">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   </w:t>
      </w:r>
    </w:p>
    <w:p w:rsidR="00DA3B6D" w:rsidP="68FD2C82" w:rsidRDefault="00DA3B6D" w14:paraId="5A7FC204" w14:textId="01A91DB5">
      <w:pPr>
        <w:pStyle w:val="ListParagraph"/>
        <w:numPr>
          <w:ilvl w:val="0"/>
          <w:numId w:val="1"/>
        </w:numPr>
        <w:spacing w:before="0" w:beforeAutospacing="off" w:after="0" w:afterAutospacing="off"/>
        <w:ind w:left="720" w:right="0" w:hanging="360"/>
        <w:jc w:val="both"/>
        <w:rPr>
          <w:rFonts w:ascii="Arial" w:hAnsi="Arial" w:eastAsia="Arial" w:cs="Arial"/>
          <w:b w:val="1"/>
          <w:bCs w:val="1"/>
          <w:noProof w:val="0"/>
          <w:sz w:val="22"/>
          <w:szCs w:val="22"/>
          <w:lang w:val="en-GB"/>
        </w:rPr>
      </w:pPr>
      <w:r w:rsidRPr="68FD2C82" w:rsidR="546DF479">
        <w:rPr>
          <w:rFonts w:ascii="Arial" w:hAnsi="Arial" w:eastAsia="Arial" w:cs="Arial"/>
          <w:b w:val="1"/>
          <w:bCs w:val="1"/>
          <w:noProof w:val="0"/>
          <w:sz w:val="22"/>
          <w:szCs w:val="22"/>
          <w:lang w:val="en-GB"/>
        </w:rPr>
        <w:t xml:space="preserve">It is essential for the safety of all pupils that we know if pupils are ging to be absent. </w:t>
      </w:r>
    </w:p>
    <w:p w:rsidR="00DA3B6D" w:rsidP="68FD2C82" w:rsidRDefault="00DA3B6D" w14:paraId="4B0B41D5" w14:textId="47BC5F0D">
      <w:pPr>
        <w:pStyle w:val="ListParagraph"/>
        <w:numPr>
          <w:ilvl w:val="0"/>
          <w:numId w:val="1"/>
        </w:numPr>
        <w:spacing w:before="0" w:beforeAutospacing="off" w:after="0" w:afterAutospacing="off"/>
        <w:ind w:left="720" w:right="0" w:hanging="360"/>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Parents must contact the school </w:t>
      </w:r>
      <w:r w:rsidRPr="68FD2C82" w:rsidR="546DF479">
        <w:rPr>
          <w:rFonts w:ascii="Arial" w:hAnsi="Arial" w:eastAsia="Arial" w:cs="Arial"/>
          <w:b w:val="1"/>
          <w:bCs w:val="1"/>
          <w:noProof w:val="0"/>
          <w:sz w:val="22"/>
          <w:szCs w:val="22"/>
          <w:lang w:val="en-GB"/>
        </w:rPr>
        <w:t>before 8.30am</w:t>
      </w:r>
      <w:r w:rsidRPr="68FD2C82" w:rsidR="546DF479">
        <w:rPr>
          <w:rFonts w:ascii="Arial" w:hAnsi="Arial" w:eastAsia="Arial" w:cs="Arial"/>
          <w:noProof w:val="0"/>
          <w:sz w:val="22"/>
          <w:szCs w:val="22"/>
          <w:lang w:val="en-GB"/>
        </w:rPr>
        <w:t xml:space="preserve"> if their child in not going to attend school that day.</w:t>
      </w:r>
    </w:p>
    <w:p w:rsidR="00DA3B6D" w:rsidP="68FD2C82" w:rsidRDefault="00DA3B6D" w14:paraId="1640D411" w14:textId="0C98DF83">
      <w:pPr>
        <w:pStyle w:val="ListParagraph"/>
        <w:numPr>
          <w:ilvl w:val="0"/>
          <w:numId w:val="1"/>
        </w:numPr>
        <w:spacing w:before="0" w:beforeAutospacing="off" w:after="0" w:afterAutospacing="off"/>
        <w:ind w:left="720" w:right="0" w:hanging="360"/>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Please do this by contacting the school office on </w:t>
      </w:r>
      <w:r w:rsidRPr="68FD2C82" w:rsidR="15A7A7EA">
        <w:rPr>
          <w:rFonts w:ascii="Arial" w:hAnsi="Arial" w:eastAsia="Arial" w:cs="Arial"/>
          <w:noProof w:val="0"/>
          <w:sz w:val="22"/>
          <w:szCs w:val="22"/>
          <w:lang w:val="en-GB"/>
        </w:rPr>
        <w:t xml:space="preserve">01548 312290 </w:t>
      </w:r>
      <w:r w:rsidRPr="68FD2C82" w:rsidR="546DF479">
        <w:rPr>
          <w:rFonts w:ascii="Arial" w:hAnsi="Arial" w:eastAsia="Arial" w:cs="Arial"/>
          <w:noProof w:val="0"/>
          <w:sz w:val="22"/>
          <w:szCs w:val="22"/>
          <w:lang w:val="en-GB"/>
        </w:rPr>
        <w:t>or talking to the admin team or school staff at the school gate at the start of the day</w:t>
      </w:r>
      <w:r w:rsidRPr="68FD2C82" w:rsidR="546DF479">
        <w:rPr>
          <w:rFonts w:ascii="Arial" w:hAnsi="Arial" w:eastAsia="Arial" w:cs="Arial"/>
          <w:noProof w:val="0"/>
          <w:sz w:val="22"/>
          <w:szCs w:val="22"/>
          <w:lang w:val="en-GB"/>
        </w:rPr>
        <w:t xml:space="preserve">.  </w:t>
      </w:r>
    </w:p>
    <w:p w:rsidR="00DA3B6D" w:rsidP="68FD2C82" w:rsidRDefault="00DA3B6D" w14:paraId="33F235B0" w14:textId="40779FDD">
      <w:pPr>
        <w:pStyle w:val="ListParagraph"/>
        <w:numPr>
          <w:ilvl w:val="0"/>
          <w:numId w:val="1"/>
        </w:numPr>
        <w:spacing w:before="0" w:beforeAutospacing="off" w:after="0" w:afterAutospacing="off"/>
        <w:ind w:left="720" w:right="0" w:hanging="360"/>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The school monitor who is not physically in school and contact parents of any pupils not in school without explanation.</w:t>
      </w:r>
    </w:p>
    <w:p w:rsidR="00DA3B6D" w:rsidP="68FD2C82" w:rsidRDefault="00DA3B6D" w14:paraId="0A5B0AD4" w14:textId="12090123">
      <w:pPr>
        <w:pStyle w:val="ListParagraph"/>
        <w:numPr>
          <w:ilvl w:val="0"/>
          <w:numId w:val="1"/>
        </w:numPr>
        <w:spacing w:before="0" w:beforeAutospacing="off" w:after="0" w:afterAutospacing="off"/>
        <w:ind w:left="720" w:right="0" w:hanging="360"/>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If the school has concerns about an absence, they have a duty to act in line with Safeguarding Duties (set out in </w:t>
      </w:r>
      <w:hyperlink r:id="R82d1a22b36864d3b">
        <w:r w:rsidRPr="68FD2C82" w:rsidR="546DF479">
          <w:rPr>
            <w:rStyle w:val="Hyperlink"/>
            <w:rFonts w:ascii="Arial" w:hAnsi="Arial" w:eastAsia="Arial" w:cs="Arial"/>
            <w:strike w:val="0"/>
            <w:dstrike w:val="0"/>
            <w:noProof w:val="0"/>
            <w:color w:val="0000FF"/>
            <w:sz w:val="22"/>
            <w:szCs w:val="22"/>
            <w:u w:val="single"/>
            <w:lang w:val="en-GB"/>
          </w:rPr>
          <w:t>https://assets.publishing.service.gov.uk/media/64f0a68ea78c5f000dc6f3b2/Keeping_children_safe_in_education_2023.pdf</w:t>
        </w:r>
      </w:hyperlink>
      <w:r w:rsidRPr="68FD2C82" w:rsidR="546DF479">
        <w:rPr>
          <w:rFonts w:ascii="Arial" w:hAnsi="Arial" w:eastAsia="Arial" w:cs="Arial"/>
          <w:noProof w:val="0"/>
          <w:sz w:val="22"/>
          <w:szCs w:val="22"/>
          <w:lang w:val="en-GB"/>
        </w:rPr>
        <w:t xml:space="preserve"> ). </w:t>
      </w:r>
    </w:p>
    <w:p w:rsidR="00DA3B6D" w:rsidP="68FD2C82" w:rsidRDefault="00DA3B6D" w14:paraId="4B9AC12F" w14:textId="0C71EE7A">
      <w:pPr>
        <w:pStyle w:val="ListParagraph"/>
        <w:numPr>
          <w:ilvl w:val="0"/>
          <w:numId w:val="1"/>
        </w:numPr>
        <w:spacing w:before="0" w:beforeAutospacing="off" w:after="0" w:afterAutospacing="off"/>
        <w:ind w:left="720" w:right="0" w:hanging="360"/>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This may include contacting others on a pupil’s contact list, contacting Social Workers (if a pupil has one), carrying out a home visit, making a referral to Local Authority Safeguarding Teams, the </w:t>
      </w:r>
      <w:r w:rsidRPr="68FD2C82" w:rsidR="546DF479">
        <w:rPr>
          <w:rFonts w:ascii="Arial" w:hAnsi="Arial" w:eastAsia="Arial" w:cs="Arial"/>
          <w:noProof w:val="0"/>
          <w:sz w:val="22"/>
          <w:szCs w:val="22"/>
          <w:lang w:val="en-GB"/>
        </w:rPr>
        <w:t>Police</w:t>
      </w:r>
      <w:r w:rsidRPr="68FD2C82" w:rsidR="546DF479">
        <w:rPr>
          <w:rFonts w:ascii="Arial" w:hAnsi="Arial" w:eastAsia="Arial" w:cs="Arial"/>
          <w:noProof w:val="0"/>
          <w:sz w:val="22"/>
          <w:szCs w:val="22"/>
          <w:lang w:val="en-GB"/>
        </w:rPr>
        <w:t xml:space="preserve"> or other agencies. </w:t>
      </w:r>
    </w:p>
    <w:p w:rsidR="00DA3B6D" w:rsidP="68FD2C82" w:rsidRDefault="00DA3B6D" w14:paraId="6BA4030D" w14:textId="2F38793D">
      <w:pPr>
        <w:spacing w:before="0" w:beforeAutospacing="off" w:after="0" w:afterAutospacing="off"/>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 </w:t>
      </w:r>
    </w:p>
    <w:p w:rsidR="00DA3B6D" w:rsidP="68FD2C82" w:rsidRDefault="00DA3B6D" w14:paraId="55B87E8C" w14:textId="6C9619E5">
      <w:pPr>
        <w:pStyle w:val="ListParagraph"/>
        <w:numPr>
          <w:ilvl w:val="0"/>
          <w:numId w:val="1"/>
        </w:numPr>
        <w:spacing w:before="0" w:beforeAutospacing="off" w:after="0" w:afterAutospacing="off"/>
        <w:ind w:left="720" w:right="0" w:hanging="360"/>
        <w:jc w:val="both"/>
        <w:rPr>
          <w:rFonts w:ascii="Arial" w:hAnsi="Arial" w:eastAsia="Arial" w:cs="Arial"/>
          <w:noProof w:val="0"/>
          <w:sz w:val="22"/>
          <w:szCs w:val="22"/>
          <w:lang w:val="en-GB"/>
        </w:rPr>
      </w:pPr>
      <w:r w:rsidRPr="68FD2C82" w:rsidR="546DF479">
        <w:rPr>
          <w:rFonts w:ascii="Arial" w:hAnsi="Arial" w:eastAsia="Arial" w:cs="Arial"/>
          <w:noProof w:val="0"/>
          <w:sz w:val="22"/>
          <w:szCs w:val="22"/>
          <w:lang w:val="en-GB"/>
        </w:rPr>
        <w:t xml:space="preserve">The school </w:t>
      </w:r>
      <w:r w:rsidRPr="68FD2C82" w:rsidR="546DF479">
        <w:rPr>
          <w:rFonts w:ascii="Arial" w:hAnsi="Arial" w:eastAsia="Arial" w:cs="Arial"/>
          <w:noProof w:val="0"/>
          <w:sz w:val="22"/>
          <w:szCs w:val="22"/>
          <w:lang w:val="en-GB"/>
        </w:rPr>
        <w:t>monitor</w:t>
      </w:r>
      <w:r w:rsidRPr="68FD2C82" w:rsidR="546DF479">
        <w:rPr>
          <w:rFonts w:ascii="Arial" w:hAnsi="Arial" w:eastAsia="Arial" w:cs="Arial"/>
          <w:noProof w:val="0"/>
          <w:sz w:val="22"/>
          <w:szCs w:val="22"/>
          <w:lang w:val="en-GB"/>
        </w:rPr>
        <w:t xml:space="preserve"> any pupil who arrives or leaves during the school day e.g. for a dental appointment. There is an afternoon registration after lunch which </w:t>
      </w:r>
      <w:r w:rsidRPr="68FD2C82" w:rsidR="546DF479">
        <w:rPr>
          <w:rFonts w:ascii="Arial" w:hAnsi="Arial" w:eastAsia="Arial" w:cs="Arial"/>
          <w:noProof w:val="0"/>
          <w:sz w:val="22"/>
          <w:szCs w:val="22"/>
          <w:lang w:val="en-GB"/>
        </w:rPr>
        <w:t>monitors</w:t>
      </w:r>
      <w:r w:rsidRPr="68FD2C82" w:rsidR="546DF479">
        <w:rPr>
          <w:rFonts w:ascii="Arial" w:hAnsi="Arial" w:eastAsia="Arial" w:cs="Arial"/>
          <w:noProof w:val="0"/>
          <w:sz w:val="22"/>
          <w:szCs w:val="22"/>
          <w:lang w:val="en-GB"/>
        </w:rPr>
        <w:t xml:space="preserve"> pupils who are physically in school. </w:t>
      </w:r>
    </w:p>
    <w:p w:rsidR="00DA3B6D" w:rsidP="51F51084" w:rsidRDefault="00DA3B6D" w14:paraId="0C92A45B" w14:textId="7F615D33">
      <w:pPr>
        <w:spacing w:before="0" w:beforeAutospacing="off" w:after="0" w:afterAutospacing="off"/>
        <w:jc w:val="both"/>
      </w:pPr>
      <w:r w:rsidRPr="51F51084" w:rsidR="546DF479">
        <w:rPr>
          <w:rFonts w:ascii="Arial" w:hAnsi="Arial" w:eastAsia="Arial" w:cs="Arial"/>
          <w:noProof w:val="0"/>
          <w:sz w:val="20"/>
          <w:szCs w:val="20"/>
          <w:lang w:val="en-GB"/>
        </w:rPr>
        <w:t xml:space="preserve"> </w:t>
      </w:r>
    </w:p>
    <w:p w:rsidR="00DA3B6D" w:rsidP="51F51084" w:rsidRDefault="00DA3B6D" w14:paraId="6D902B9E" w14:textId="1B481B14">
      <w:pPr>
        <w:spacing w:before="0" w:beforeAutospacing="off" w:after="0" w:afterAutospacing="off"/>
      </w:pPr>
    </w:p>
    <w:p w:rsidR="00DA3B6D" w:rsidP="51F51084" w:rsidRDefault="00DA3B6D" w14:paraId="76666AAB" w14:textId="032D08D3">
      <w:pPr>
        <w:pStyle w:val="Normal"/>
      </w:pPr>
    </w:p>
    <w:sectPr w:rsidR="00DA3B6D">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7">
    <w:nsid w:val="4d1d8f9c"/>
    <w:multiLevelType xmlns:w="http://schemas.openxmlformats.org/wordprocessingml/2006/main" w:val="hybridMultilevel"/>
    <w:lvl xmlns:w="http://schemas.openxmlformats.org/wordprocessingml/2006/main" w:ilvl="0">
      <w:start w:val="1"/>
      <w:numFmt w:val="bullet"/>
      <w:lvlText w:val="Ø"/>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16eb830"/>
    <w:multiLevelType xmlns:w="http://schemas.openxmlformats.org/wordprocessingml/2006/main" w:val="hybridMultilevel"/>
    <w:lvl xmlns:w="http://schemas.openxmlformats.org/wordprocessingml/2006/main" w:ilvl="0">
      <w:start w:val="1"/>
      <w:numFmt w:val="bullet"/>
      <w:lvlText w:val="Ø"/>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41e3227"/>
    <w:multiLevelType xmlns:w="http://schemas.openxmlformats.org/wordprocessingml/2006/main" w:val="hybridMultilevel"/>
    <w:lvl xmlns:w="http://schemas.openxmlformats.org/wordprocessingml/2006/main" w:ilvl="0">
      <w:start w:val="1"/>
      <w:numFmt w:val="bullet"/>
      <w:lvlText w:val="Ø"/>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23b616ba"/>
    <w:multiLevelType xmlns:w="http://schemas.openxmlformats.org/wordprocessingml/2006/main" w:val="hybridMultilevel"/>
    <w:lvl xmlns:w="http://schemas.openxmlformats.org/wordprocessingml/2006/main" w:ilvl="0">
      <w:start w:val="1"/>
      <w:numFmt w:val="bullet"/>
      <w:lvlText w:val="Ø"/>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2ae917a"/>
    <w:multiLevelType xmlns:w="http://schemas.openxmlformats.org/wordprocessingml/2006/main" w:val="hybridMultilevel"/>
    <w:lvl xmlns:w="http://schemas.openxmlformats.org/wordprocessingml/2006/main" w:ilvl="0">
      <w:start w:val="1"/>
      <w:numFmt w:val="bullet"/>
      <w:lvlText w:val="Ø"/>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a114aca"/>
    <w:multiLevelType xmlns:w="http://schemas.openxmlformats.org/wordprocessingml/2006/main" w:val="hybridMultilevel"/>
    <w:lvl xmlns:w="http://schemas.openxmlformats.org/wordprocessingml/2006/main" w:ilvl="0">
      <w:start w:val="1"/>
      <w:numFmt w:val="bullet"/>
      <w:lvlText w:val="Ø"/>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0db3dd8"/>
    <w:multiLevelType xmlns:w="http://schemas.openxmlformats.org/wordprocessingml/2006/main" w:val="hybridMultilevel"/>
    <w:lvl xmlns:w="http://schemas.openxmlformats.org/wordprocessingml/2006/main" w:ilvl="0">
      <w:start w:val="1"/>
      <w:numFmt w:val="bullet"/>
      <w:lvlText w:val="Ø"/>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B6D"/>
    <w:rsid w:val="00DA3B6D"/>
    <w:rsid w:val="02161750"/>
    <w:rsid w:val="0CC1B5F6"/>
    <w:rsid w:val="0DA89256"/>
    <w:rsid w:val="0FF19724"/>
    <w:rsid w:val="15A7A7EA"/>
    <w:rsid w:val="18D26077"/>
    <w:rsid w:val="1E9D0FB7"/>
    <w:rsid w:val="1F6720FD"/>
    <w:rsid w:val="26D7286F"/>
    <w:rsid w:val="275CB313"/>
    <w:rsid w:val="28BBAF70"/>
    <w:rsid w:val="312A4DFE"/>
    <w:rsid w:val="336E7C1B"/>
    <w:rsid w:val="3460AAC7"/>
    <w:rsid w:val="38112820"/>
    <w:rsid w:val="38956DE5"/>
    <w:rsid w:val="3E68917D"/>
    <w:rsid w:val="491404E4"/>
    <w:rsid w:val="4E72C90C"/>
    <w:rsid w:val="51219ABB"/>
    <w:rsid w:val="51F51084"/>
    <w:rsid w:val="524C124B"/>
    <w:rsid w:val="54089DF0"/>
    <w:rsid w:val="546DF479"/>
    <w:rsid w:val="5BC64E66"/>
    <w:rsid w:val="5D21536C"/>
    <w:rsid w:val="63317F7E"/>
    <w:rsid w:val="66C685F2"/>
    <w:rsid w:val="67901380"/>
    <w:rsid w:val="68FD2C82"/>
    <w:rsid w:val="6D25B6D6"/>
    <w:rsid w:val="75D8D324"/>
    <w:rsid w:val="78F8E9A2"/>
    <w:rsid w:val="798222D6"/>
    <w:rsid w:val="7D22D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449DA"/>
  <w15:chartTrackingRefBased/>
  <w15:docId w15:val="{2E9DAFAA-0C11-4EB3-A0C7-E4E206EB1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A3B6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3B6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3B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3B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3B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3B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3B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3B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3B6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A3B6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DA3B6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DA3B6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DA3B6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DA3B6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DA3B6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A3B6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A3B6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A3B6D"/>
    <w:rPr>
      <w:rFonts w:eastAsiaTheme="majorEastAsia" w:cstheme="majorBidi"/>
      <w:color w:val="272727" w:themeColor="text1" w:themeTint="D8"/>
    </w:rPr>
  </w:style>
  <w:style w:type="paragraph" w:styleId="Title">
    <w:name w:val="Title"/>
    <w:basedOn w:val="Normal"/>
    <w:next w:val="Normal"/>
    <w:link w:val="TitleChar"/>
    <w:uiPriority w:val="10"/>
    <w:qFormat/>
    <w:rsid w:val="00DA3B6D"/>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A3B6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A3B6D"/>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A3B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3B6D"/>
    <w:pPr>
      <w:spacing w:before="160"/>
      <w:jc w:val="center"/>
    </w:pPr>
    <w:rPr>
      <w:i/>
      <w:iCs/>
      <w:color w:val="404040" w:themeColor="text1" w:themeTint="BF"/>
    </w:rPr>
  </w:style>
  <w:style w:type="character" w:styleId="QuoteChar" w:customStyle="1">
    <w:name w:val="Quote Char"/>
    <w:basedOn w:val="DefaultParagraphFont"/>
    <w:link w:val="Quote"/>
    <w:uiPriority w:val="29"/>
    <w:rsid w:val="00DA3B6D"/>
    <w:rPr>
      <w:i/>
      <w:iCs/>
      <w:color w:val="404040" w:themeColor="text1" w:themeTint="BF"/>
    </w:rPr>
  </w:style>
  <w:style w:type="paragraph" w:styleId="ListParagraph">
    <w:name w:val="List Paragraph"/>
    <w:basedOn w:val="Normal"/>
    <w:uiPriority w:val="34"/>
    <w:qFormat/>
    <w:rsid w:val="00DA3B6D"/>
    <w:pPr>
      <w:ind w:left="720"/>
      <w:contextualSpacing/>
    </w:pPr>
  </w:style>
  <w:style w:type="character" w:styleId="IntenseEmphasis">
    <w:name w:val="Intense Emphasis"/>
    <w:basedOn w:val="DefaultParagraphFont"/>
    <w:uiPriority w:val="21"/>
    <w:qFormat/>
    <w:rsid w:val="00DA3B6D"/>
    <w:rPr>
      <w:i/>
      <w:iCs/>
      <w:color w:val="0F4761" w:themeColor="accent1" w:themeShade="BF"/>
    </w:rPr>
  </w:style>
  <w:style w:type="paragraph" w:styleId="IntenseQuote">
    <w:name w:val="Intense Quote"/>
    <w:basedOn w:val="Normal"/>
    <w:next w:val="Normal"/>
    <w:link w:val="IntenseQuoteChar"/>
    <w:uiPriority w:val="30"/>
    <w:qFormat/>
    <w:rsid w:val="00DA3B6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A3B6D"/>
    <w:rPr>
      <w:i/>
      <w:iCs/>
      <w:color w:val="0F4761" w:themeColor="accent1" w:themeShade="BF"/>
    </w:rPr>
  </w:style>
  <w:style w:type="character" w:styleId="IntenseReference">
    <w:name w:val="Intense Reference"/>
    <w:basedOn w:val="DefaultParagraphFont"/>
    <w:uiPriority w:val="32"/>
    <w:qFormat/>
    <w:rsid w:val="00DA3B6D"/>
    <w:rPr>
      <w:b/>
      <w:bCs/>
      <w:smallCaps/>
      <w:color w:val="0F4761" w:themeColor="accent1" w:themeShade="BF"/>
      <w:spacing w:val="5"/>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c4f83062ca4340d1" /><Relationship Type="http://schemas.openxmlformats.org/officeDocument/2006/relationships/image" Target="/media/image3.png" Id="R990105b509134345" /><Relationship Type="http://schemas.openxmlformats.org/officeDocument/2006/relationships/image" Target="/media/image2.jpg" Id="R9a99733dfa304a76" /><Relationship Type="http://schemas.openxmlformats.org/officeDocument/2006/relationships/hyperlink" Target="https://assets.publishing.service.gov.uk/media/64f0a68ea78c5f000dc6f3b2/Keeping_children_safe_in_education_2023.pdf" TargetMode="External" Id="R82d1a22b36864d3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E211D9C3C7074795D28423FE20BFBE" ma:contentTypeVersion="8" ma:contentTypeDescription="Create a new document." ma:contentTypeScope="" ma:versionID="1d19af5f15442e0a8a3c4af077553ba1">
  <xsd:schema xmlns:xsd="http://www.w3.org/2001/XMLSchema" xmlns:xs="http://www.w3.org/2001/XMLSchema" xmlns:p="http://schemas.microsoft.com/office/2006/metadata/properties" xmlns:ns2="f9f5ea1e-159c-4f22-8556-94b55bb0866e" xmlns:ns3="b7b635f9-46f9-44f1-9fbc-1ed4b4b6d44e" targetNamespace="http://schemas.microsoft.com/office/2006/metadata/properties" ma:root="true" ma:fieldsID="168dd195c6531fee4bb604586d07e6c8" ns2:_="" ns3:_="">
    <xsd:import namespace="f9f5ea1e-159c-4f22-8556-94b55bb0866e"/>
    <xsd:import namespace="b7b635f9-46f9-44f1-9fbc-1ed4b4b6d4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5ea1e-159c-4f22-8556-94b55bb08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b635f9-46f9-44f1-9fbc-1ed4b4b6d4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7b635f9-46f9-44f1-9fbc-1ed4b4b6d44e">
      <UserInfo>
        <DisplayName>Steve Bone</DisplayName>
        <AccountId>722</AccountId>
        <AccountType/>
      </UserInfo>
      <UserInfo>
        <DisplayName>Hannah Ruston</DisplayName>
        <AccountId>876</AccountId>
        <AccountType/>
      </UserInfo>
      <UserInfo>
        <DisplayName>Lesa Garside</DisplayName>
        <AccountId>43</AccountId>
        <AccountType/>
      </UserInfo>
      <UserInfo>
        <DisplayName>Liam OSullivan</DisplayName>
        <AccountId>741</AccountId>
        <AccountType/>
      </UserInfo>
      <UserInfo>
        <DisplayName>Andrew Grimley</DisplayName>
        <AccountId>297</AccountId>
        <AccountType/>
      </UserInfo>
      <UserInfo>
        <DisplayName>Jake Grinsill</DisplayName>
        <AccountId>66</AccountId>
        <AccountType/>
      </UserInfo>
      <UserInfo>
        <DisplayName>Katy Rooke-Bruce</DisplayName>
        <AccountId>532</AccountId>
        <AccountType/>
      </UserInfo>
      <UserInfo>
        <DisplayName>Melody Sterry</DisplayName>
        <AccountId>548</AccountId>
        <AccountType/>
      </UserInfo>
      <UserInfo>
        <DisplayName>Charlotte Huish</DisplayName>
        <AccountId>17</AccountId>
        <AccountType/>
      </UserInfo>
      <UserInfo>
        <DisplayName>Katie Coombe</DisplayName>
        <AccountId>100</AccountId>
        <AccountType/>
      </UserInfo>
      <UserInfo>
        <DisplayName>Louise Prywata</DisplayName>
        <AccountId>958</AccountId>
        <AccountType/>
      </UserInfo>
      <UserInfo>
        <DisplayName>Evie Semmens</DisplayName>
        <AccountId>90</AccountId>
        <AccountType/>
      </UserInfo>
      <UserInfo>
        <DisplayName>Alison Helm</DisplayName>
        <AccountId>674</AccountId>
        <AccountType/>
      </UserInfo>
      <UserInfo>
        <DisplayName>Kate Brimacombe</DisplayName>
        <AccountId>471</AccountId>
        <AccountType/>
      </UserInfo>
      <UserInfo>
        <DisplayName>Deirdre Petersen</DisplayName>
        <AccountId>627</AccountId>
        <AccountType/>
      </UserInfo>
      <UserInfo>
        <DisplayName>Julie Edwards</DisplayName>
        <AccountId>44</AccountId>
        <AccountType/>
      </UserInfo>
      <UserInfo>
        <DisplayName>Tanya Clark</DisplayName>
        <AccountId>301</AccountId>
        <AccountType/>
      </UserInfo>
      <UserInfo>
        <DisplayName>Tamsin Corline</DisplayName>
        <AccountId>150</AccountId>
        <AccountType/>
      </UserInfo>
      <UserInfo>
        <DisplayName>Katy Leaman</DisplayName>
        <AccountId>166</AccountId>
        <AccountType/>
      </UserInfo>
    </SharedWithUsers>
  </documentManagement>
</p:properties>
</file>

<file path=customXml/itemProps1.xml><?xml version="1.0" encoding="utf-8"?>
<ds:datastoreItem xmlns:ds="http://schemas.openxmlformats.org/officeDocument/2006/customXml" ds:itemID="{536D6D25-42DE-477E-B464-A0AF93605585}"/>
</file>

<file path=customXml/itemProps2.xml><?xml version="1.0" encoding="utf-8"?>
<ds:datastoreItem xmlns:ds="http://schemas.openxmlformats.org/officeDocument/2006/customXml" ds:itemID="{950C67EE-EB43-49AB-A1DF-6CAD36AAB503}"/>
</file>

<file path=customXml/itemProps3.xml><?xml version="1.0" encoding="utf-8"?>
<ds:datastoreItem xmlns:ds="http://schemas.openxmlformats.org/officeDocument/2006/customXml" ds:itemID="{98959D0B-97CC-4095-87C5-FFC8CE4A068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BOWDEN</dc:creator>
  <cp:keywords/>
  <dc:description/>
  <cp:lastModifiedBy>Evie Semmens</cp:lastModifiedBy>
  <cp:revision>5</cp:revision>
  <dcterms:created xsi:type="dcterms:W3CDTF">2024-06-04T12:48:00Z</dcterms:created>
  <dcterms:modified xsi:type="dcterms:W3CDTF">2024-07-01T10:12:02Z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0x010100D1E211D9C3C7074795D28423FE20BFBE</vt:lpwstr>
  </property>
  <property fmtid="{D5CDD505-2E9C-101B-9397-08002B2CF9AE}" pid="3" name="MediaServiceImageTags">
    <vt:lpwstr/>
  </property>
</Properties>
</file>